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8ED0" w14:textId="77777777" w:rsidR="00876533" w:rsidRDefault="00876533">
      <w:pPr>
        <w:pStyle w:val="Corpodetexto2"/>
        <w:rPr>
          <w:rFonts w:asciiTheme="minorHAnsi" w:eastAsia="Times New Roman" w:hAnsiTheme="minorHAnsi"/>
          <w:b/>
          <w:szCs w:val="22"/>
        </w:rPr>
      </w:pPr>
    </w:p>
    <w:p w14:paraId="10EFBC86" w14:textId="77777777" w:rsidR="00876533" w:rsidRDefault="00894E0D">
      <w:pPr>
        <w:pStyle w:val="Ttulo1"/>
        <w:tabs>
          <w:tab w:val="left" w:pos="16875"/>
        </w:tabs>
        <w:ind w:left="3375"/>
        <w:jc w:val="both"/>
      </w:pPr>
      <w:r>
        <w:rPr>
          <w:rFonts w:asciiTheme="minorHAnsi" w:hAnsiTheme="minorHAnsi" w:cs="Arial"/>
          <w:sz w:val="22"/>
          <w:szCs w:val="22"/>
        </w:rPr>
        <w:t>CONVÊNIO que entre si firmam, de um lado, a UNIVERSIDADE DE FORTALEZA, e do outro lado, ........................................................................., a fim de colaborar com estudantes universitários em Programas de Estágio, em conformidade com as disposições da Lei Nº 11.788, 25 de setembro de 2008.</w:t>
      </w:r>
    </w:p>
    <w:p w14:paraId="582016ED" w14:textId="77777777" w:rsidR="00876533" w:rsidRDefault="00894E0D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UNIVERSIDADE DE FORTALEZA, Instituição de Ensino Superior mantida pela FUNDAÇÃO EDSON QUEIROZ,  doravante denominada UNIFOR, com sede na Av. Washington Soares, 1321 – Edson Queiroz, Fortaleza, Ceará, inscrita no CNPJ sob o nº 07.373.434/0001-86, neste ato representada pela sua Vice-Reitora de Ensino de Graduação e Pós-Graduação, Professora Maria Clara Cavalcante </w:t>
      </w:r>
      <w:proofErr w:type="spellStart"/>
      <w:r>
        <w:rPr>
          <w:rFonts w:asciiTheme="minorHAnsi" w:hAnsiTheme="minorHAnsi" w:cs="Arial"/>
          <w:sz w:val="22"/>
          <w:szCs w:val="22"/>
        </w:rPr>
        <w:t>Bugarim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Coelho, brasileira, casada, residente e domiciliada nesta capital, e, do outro lado, .................................................................., inscrita no CNPJ sob o nº ............................, doravante denominada CONCEDENTE, com sede ......................................................................, neste ato representada por seu Diretor(a) ............................................................., firmam o presente Convênio, em conformidade com as disposições da Lei Nº 11.788, 25 de setembro de 2008, nos termos das cláusulas seguintes:</w:t>
      </w:r>
    </w:p>
    <w:p w14:paraId="621C6F6B" w14:textId="77777777" w:rsidR="00876533" w:rsidRDefault="00894E0D">
      <w:pPr>
        <w:pStyle w:val="Ttulo2"/>
        <w:tabs>
          <w:tab w:val="left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CLÁUSULA PRIMEIRA - </w:t>
      </w:r>
      <w:r>
        <w:rPr>
          <w:rFonts w:asciiTheme="minorHAnsi" w:hAnsiTheme="minorHAnsi" w:cs="Arial"/>
          <w:b w:val="0"/>
          <w:sz w:val="22"/>
          <w:szCs w:val="22"/>
        </w:rPr>
        <w:t>Este Convênio tem por objetivo estabelecer cooperação mútua entre a UNIFOR e a CONCEDENTE, viabilizando para os alunos regularmente matriculados na UNIFOR, a realização d</w:t>
      </w:r>
      <w:r>
        <w:rPr>
          <w:rFonts w:asciiTheme="minorHAnsi" w:hAnsiTheme="minorHAnsi" w:cs="Arial"/>
          <w:b w:val="0"/>
          <w:sz w:val="22"/>
          <w:szCs w:val="22"/>
          <w:lang w:eastAsia="pt-BR"/>
        </w:rPr>
        <w:t>e estágio junto à CONCEDENTE, propiciando-lhe adequada formação profissional teórico-prática.</w:t>
      </w:r>
    </w:p>
    <w:p w14:paraId="77EB363B" w14:textId="77777777" w:rsidR="00876533" w:rsidRDefault="00894E0D">
      <w:pPr>
        <w:pStyle w:val="Standard"/>
        <w:tabs>
          <w:tab w:val="left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  <w:lang w:eastAsia="pt-BR"/>
        </w:rPr>
        <w:t>Parágrafo Único –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 As condições específicas de cada estágio serão estipuladas no Termo de Compromisso celebrado entre a CONCEDENTE, a UNIFOR e o estagiário.</w:t>
      </w:r>
    </w:p>
    <w:p w14:paraId="158C77E3" w14:textId="0891A914" w:rsidR="00876533" w:rsidRDefault="00894E0D">
      <w:pPr>
        <w:pStyle w:val="Standard"/>
        <w:tabs>
          <w:tab w:val="left" w:pos="85"/>
        </w:tabs>
        <w:spacing w:before="120"/>
        <w:ind w:left="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CLÁUSULA SEGUNDA - 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O Estágio </w:t>
      </w:r>
      <w:r w:rsidR="003F2AA1">
        <w:rPr>
          <w:rFonts w:asciiTheme="minorHAnsi" w:hAnsiTheme="minorHAnsi" w:cs="Arial"/>
          <w:sz w:val="22"/>
          <w:szCs w:val="22"/>
          <w:lang w:eastAsia="pt-BR"/>
        </w:rPr>
        <w:t xml:space="preserve">será </w:t>
      </w:r>
      <w:r>
        <w:rPr>
          <w:rFonts w:asciiTheme="minorHAnsi" w:hAnsiTheme="minorHAnsi" w:cs="Arial"/>
          <w:sz w:val="22"/>
          <w:szCs w:val="22"/>
          <w:lang w:eastAsia="pt-BR"/>
        </w:rPr>
        <w:t>obrigatório, conforme Termo de Compromisso a ser celebrado com o aluno, e será cumprido no âmbito da CONCEDENTE, conforme sua disponibilidade de vagas, atendendo ao espírito de integração e profissionalização contido na Lei Nº 11.788/2008. As atividades realizadas no estágio obedecerão às disposições acadêmicas e condições definidas na proposta pedagógica do curso de graduação/pós-graduação do estagiário.</w:t>
      </w:r>
    </w:p>
    <w:p w14:paraId="48DFFC15" w14:textId="77777777" w:rsidR="00876533" w:rsidRDefault="00894E0D">
      <w:pPr>
        <w:pStyle w:val="Standard"/>
        <w:tabs>
          <w:tab w:val="left" w:pos="85"/>
        </w:tabs>
        <w:spacing w:before="120"/>
        <w:ind w:left="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  <w:lang w:eastAsia="pt-BR"/>
        </w:rPr>
        <w:t>PARÁGRAFO ÚNICO –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 O presente Convênio possibilitará à UNIFOR, através do estágio, obter subsídios necessários à permanente atualização de seus currículos e à CONCEDENTE, canais de informações indispensáveis a sua constante aproximação das fontes de conhecimentos técnicos e científicos.</w:t>
      </w:r>
    </w:p>
    <w:p w14:paraId="53D68972" w14:textId="77777777" w:rsidR="00876533" w:rsidRDefault="00894E0D">
      <w:pPr>
        <w:pStyle w:val="Standard"/>
        <w:tabs>
          <w:tab w:val="left" w:pos="1134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CLÁUSULA TERCEIRA - </w:t>
      </w:r>
      <w:r>
        <w:rPr>
          <w:rFonts w:asciiTheme="minorHAnsi" w:hAnsiTheme="minorHAnsi" w:cs="Arial"/>
          <w:sz w:val="22"/>
          <w:szCs w:val="22"/>
          <w:lang w:eastAsia="pt-BR"/>
        </w:rPr>
        <w:t>Compete à UNIFOR:</w:t>
      </w:r>
    </w:p>
    <w:p w14:paraId="6863AFC1" w14:textId="77777777" w:rsidR="00876533" w:rsidRDefault="00894E0D" w:rsidP="00477B29">
      <w:pPr>
        <w:pStyle w:val="Standard"/>
        <w:numPr>
          <w:ilvl w:val="0"/>
          <w:numId w:val="9"/>
        </w:numPr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Celebrar Termo de Compromisso com a CONCEDENTE e o aluno, definindo as condições de realização de estágio segundo a proposta pedagógica do curso, à etapa e modalidade da formação acadêmica do estudante;</w:t>
      </w:r>
    </w:p>
    <w:p w14:paraId="535A7B0B" w14:textId="77777777" w:rsidR="00876533" w:rsidRDefault="00894E0D" w:rsidP="00477B29">
      <w:pPr>
        <w:pStyle w:val="Standard"/>
        <w:numPr>
          <w:ilvl w:val="0"/>
          <w:numId w:val="9"/>
        </w:numPr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Receber e divulgar junto aos alunos as oportunidades oferecidas pela CONCEDENTE;</w:t>
      </w:r>
    </w:p>
    <w:p w14:paraId="512F3F78" w14:textId="77777777" w:rsidR="00876533" w:rsidRDefault="00894E0D" w:rsidP="00477B29">
      <w:pPr>
        <w:pStyle w:val="Standard"/>
        <w:numPr>
          <w:ilvl w:val="0"/>
          <w:numId w:val="9"/>
        </w:numPr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Propiciar aos alunos elegíveis à condição de estagiário as facilidades de comparecimento e candidatura às oportunidades oferecidas, bem como, documento de habilitação ao estágio segundo critérios pré-definidos;</w:t>
      </w:r>
    </w:p>
    <w:p w14:paraId="1CA2BCB5" w14:textId="77777777" w:rsidR="00876533" w:rsidRDefault="00894E0D" w:rsidP="00477B29">
      <w:pPr>
        <w:pStyle w:val="Standard"/>
        <w:numPr>
          <w:ilvl w:val="0"/>
          <w:numId w:val="9"/>
        </w:numPr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Designar professor orientador para acompanhamento e avaliação das atividades do estágio;</w:t>
      </w:r>
    </w:p>
    <w:p w14:paraId="2A2E24A0" w14:textId="77777777" w:rsidR="00876533" w:rsidRDefault="00894E0D" w:rsidP="00477B29">
      <w:pPr>
        <w:pStyle w:val="Standard"/>
        <w:numPr>
          <w:ilvl w:val="0"/>
          <w:numId w:val="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Providenciar seguro de acidentes pessoais em favor do estagiário,</w:t>
      </w:r>
      <w:r>
        <w:rPr>
          <w:rFonts w:asciiTheme="minorHAnsi" w:hAnsiTheme="minorHAnsi" w:cs="Arial"/>
          <w:b/>
          <w:bCs/>
          <w:sz w:val="22"/>
          <w:szCs w:val="22"/>
          <w:lang w:eastAsia="pt-BR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  <w:lang w:eastAsia="pt-BR"/>
        </w:rPr>
        <w:t>somente nos casos de estágio obrigatório</w:t>
      </w:r>
      <w:r>
        <w:rPr>
          <w:rFonts w:asciiTheme="minorHAnsi" w:hAnsiTheme="minorHAnsi" w:cs="Arial"/>
          <w:sz w:val="22"/>
          <w:szCs w:val="22"/>
          <w:lang w:eastAsia="pt-BR"/>
        </w:rPr>
        <w:t>.</w:t>
      </w:r>
    </w:p>
    <w:p w14:paraId="473FE2CB" w14:textId="77777777" w:rsidR="00876533" w:rsidRDefault="00894E0D">
      <w:pPr>
        <w:pStyle w:val="Standard"/>
        <w:tabs>
          <w:tab w:val="left" w:pos="3970"/>
        </w:tabs>
        <w:spacing w:before="120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lastRenderedPageBreak/>
        <w:t xml:space="preserve">CLÁUSULA QUARTA – </w:t>
      </w:r>
      <w:r>
        <w:rPr>
          <w:rFonts w:asciiTheme="minorHAnsi" w:hAnsiTheme="minorHAnsi" w:cs="Arial"/>
          <w:sz w:val="22"/>
          <w:szCs w:val="22"/>
          <w:lang w:eastAsia="pt-BR"/>
        </w:rPr>
        <w:t>Compete à CONCEDENTE:</w:t>
      </w:r>
    </w:p>
    <w:p w14:paraId="78EC6953" w14:textId="77777777" w:rsidR="00876533" w:rsidRDefault="00894E0D" w:rsidP="00477B29">
      <w:pPr>
        <w:pStyle w:val="Standard"/>
        <w:numPr>
          <w:ilvl w:val="0"/>
          <w:numId w:val="8"/>
        </w:numPr>
        <w:tabs>
          <w:tab w:val="left" w:pos="8850"/>
        </w:tabs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Informar à UNIFOR as oportunidades de estágios oferecidas com a devida antecedência para permitir divulgação e candidatura dos alunos;</w:t>
      </w:r>
    </w:p>
    <w:p w14:paraId="20917E5B" w14:textId="77777777" w:rsidR="00876533" w:rsidRDefault="00894E0D" w:rsidP="00477B29">
      <w:pPr>
        <w:pStyle w:val="Standard"/>
        <w:numPr>
          <w:ilvl w:val="0"/>
          <w:numId w:val="8"/>
        </w:numPr>
        <w:tabs>
          <w:tab w:val="left" w:pos="8850"/>
        </w:tabs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Celebrar termo de compromisso com a UNIFOR e o aluno, zelando por seu cumprimento;</w:t>
      </w:r>
    </w:p>
    <w:p w14:paraId="08A91D70" w14:textId="77777777" w:rsidR="00876533" w:rsidRDefault="00894E0D" w:rsidP="00477B29">
      <w:pPr>
        <w:pStyle w:val="Standard"/>
        <w:numPr>
          <w:ilvl w:val="0"/>
          <w:numId w:val="8"/>
        </w:numPr>
        <w:tabs>
          <w:tab w:val="left" w:pos="8850"/>
        </w:tabs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Elaborar estudos visando aperfeiçoamento dos programas de estágio oferecendo-os à UNIFOR a título de colaboração;</w:t>
      </w:r>
    </w:p>
    <w:p w14:paraId="5ADB03E3" w14:textId="77777777" w:rsidR="00876533" w:rsidRDefault="00894E0D" w:rsidP="00477B29">
      <w:pPr>
        <w:pStyle w:val="Standard"/>
        <w:numPr>
          <w:ilvl w:val="0"/>
          <w:numId w:val="8"/>
        </w:numPr>
        <w:tabs>
          <w:tab w:val="left" w:pos="8850"/>
        </w:tabs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Indicar funcionário de seu quadro de pessoal para orientar e supervisionar o estagiário, analisar seus relatórios e encaminhar parecer periodicamente à UNIFOR;</w:t>
      </w:r>
    </w:p>
    <w:p w14:paraId="1F311021" w14:textId="77777777" w:rsidR="00876533" w:rsidRDefault="00894E0D" w:rsidP="00477B29">
      <w:pPr>
        <w:pStyle w:val="Standard"/>
        <w:numPr>
          <w:ilvl w:val="0"/>
          <w:numId w:val="8"/>
        </w:numPr>
        <w:tabs>
          <w:tab w:val="left" w:pos="8850"/>
        </w:tabs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Manter horário de estágio suficientemente flexíveis para permitir ao estagiário compatibilizar as obrigações acadêmicas com o estágio e permitir-lhes ausências justificadas para eventos de presença obrigatória na UNIFOR.</w:t>
      </w:r>
    </w:p>
    <w:p w14:paraId="384494B6" w14:textId="77777777" w:rsidR="00876533" w:rsidRDefault="00894E0D">
      <w:pPr>
        <w:pStyle w:val="Standard"/>
        <w:tabs>
          <w:tab w:val="left" w:pos="-716"/>
        </w:tabs>
        <w:spacing w:before="120"/>
        <w:ind w:firstLine="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>CLÁUSULA QUINTA -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sz w:val="22"/>
          <w:szCs w:val="22"/>
          <w:lang w:eastAsia="pt-BR"/>
        </w:rPr>
        <w:t>O estágio objeto do presente Convênio não gera vínculo empregatício de qualquer natureza entre o estagiário e a CONCEDENTE.</w:t>
      </w:r>
    </w:p>
    <w:p w14:paraId="3A09D1F9" w14:textId="77777777" w:rsidR="00876533" w:rsidRDefault="00894E0D">
      <w:pPr>
        <w:pStyle w:val="Standard"/>
        <w:tabs>
          <w:tab w:val="left" w:pos="68"/>
        </w:tabs>
        <w:spacing w:before="120"/>
        <w:ind w:left="17" w:hanging="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CLÁUSULA SEXTA - 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O presente Convênio terá vigência de 12 (doze) meses a partir da data de sua assinatura, sendo prorrogada automaticamente se nenhuma das partes se pronunciar em contrário, </w:t>
      </w:r>
      <w:r>
        <w:rPr>
          <w:rFonts w:asciiTheme="minorHAnsi" w:hAnsiTheme="minorHAnsi" w:cs="Arial"/>
          <w:sz w:val="22"/>
          <w:szCs w:val="22"/>
          <w:lang w:eastAsia="pt-BR" w:bidi="ar-SA"/>
        </w:rPr>
        <w:t>podendo ser denunciado a qualquer momento por qualquer das partes mediante aviso prévio, por escrito, com antecedência mínima de 30 (trinta) dias.</w:t>
      </w:r>
    </w:p>
    <w:p w14:paraId="25C91EB7" w14:textId="77777777" w:rsidR="00876533" w:rsidRDefault="00894E0D">
      <w:pPr>
        <w:pStyle w:val="Standard"/>
        <w:tabs>
          <w:tab w:val="left" w:pos="510"/>
        </w:tabs>
        <w:spacing w:before="120"/>
        <w:ind w:left="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CLÁUSULA SÉTIMA - </w:t>
      </w:r>
      <w:r>
        <w:rPr>
          <w:rFonts w:asciiTheme="minorHAnsi" w:hAnsiTheme="minorHAnsi" w:cs="Arial"/>
          <w:spacing w:val="-5"/>
          <w:w w:val="110"/>
          <w:sz w:val="22"/>
          <w:szCs w:val="22"/>
          <w:lang w:eastAsia="pt-BR"/>
        </w:rPr>
        <w:t xml:space="preserve">No que se refere ao tratamento de dados pessoais (DADOS) – conforme definido no artigo 5º, I e X da L13709/2018 – </w:t>
      </w:r>
      <w:r>
        <w:rPr>
          <w:rFonts w:asciiTheme="minorHAnsi" w:eastAsia="Arial Narrow" w:hAnsiTheme="minorHAnsi" w:cs="Arial"/>
          <w:spacing w:val="-5"/>
          <w:w w:val="110"/>
          <w:sz w:val="22"/>
          <w:szCs w:val="22"/>
          <w:lang w:val="pt-PT" w:eastAsia="pt-BR"/>
        </w:rPr>
        <w:t>a</w:t>
      </w:r>
      <w:r>
        <w:rPr>
          <w:rFonts w:asciiTheme="minorHAnsi" w:hAnsiTheme="minorHAnsi" w:cs="Arial"/>
          <w:spacing w:val="-5"/>
          <w:w w:val="110"/>
          <w:sz w:val="22"/>
          <w:szCs w:val="22"/>
          <w:lang w:eastAsia="pt-BR"/>
        </w:rPr>
        <w:t xml:space="preserve"> Unidade Conveniada/CONCEDENTE e a Instituição de Ensino figuram como PARTES CONTROLADORAS, sendo regidas pelo disposto no ANEXO I </w:t>
      </w:r>
      <w:r>
        <w:rPr>
          <w:rFonts w:asciiTheme="minorHAnsi" w:eastAsia="Arial Narrow" w:hAnsiTheme="minorHAnsi" w:cs="Arial"/>
          <w:spacing w:val="-5"/>
          <w:w w:val="110"/>
          <w:sz w:val="22"/>
          <w:szCs w:val="22"/>
          <w:lang w:val="pt-PT" w:eastAsia="pt-BR"/>
        </w:rPr>
        <w:t>deste CONVÊNIO</w:t>
      </w:r>
      <w:r>
        <w:rPr>
          <w:rFonts w:asciiTheme="minorHAnsi" w:hAnsiTheme="minorHAnsi" w:cs="Arial"/>
          <w:spacing w:val="-5"/>
          <w:w w:val="110"/>
          <w:sz w:val="22"/>
          <w:szCs w:val="22"/>
          <w:lang w:eastAsia="pt-BR"/>
        </w:rPr>
        <w:t>.</w:t>
      </w:r>
    </w:p>
    <w:p w14:paraId="2FAC237B" w14:textId="77777777" w:rsidR="00876533" w:rsidRDefault="00894E0D">
      <w:pPr>
        <w:pStyle w:val="paragraph"/>
        <w:spacing w:before="120" w:beforeAutospacing="0" w:after="280" w:afterAutospacing="0"/>
        <w:jc w:val="both"/>
        <w:textAlignment w:val="baseline"/>
        <w:rPr>
          <w:rStyle w:val="normaltextrun"/>
          <w:rFonts w:asciiTheme="minorHAnsi" w:hAnsiTheme="minorHAnsi" w:cs="Arial"/>
          <w:sz w:val="22"/>
          <w:szCs w:val="22"/>
          <w:lang w:val="pt-PT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CLÁUSULA OITAVA – </w:t>
      </w:r>
      <w:r>
        <w:rPr>
          <w:rFonts w:asciiTheme="minorHAnsi" w:hAnsiTheme="minorHAnsi" w:cs="Arial"/>
          <w:sz w:val="22"/>
          <w:szCs w:val="22"/>
        </w:rPr>
        <w:t xml:space="preserve">Este </w:t>
      </w:r>
      <w:r>
        <w:rPr>
          <w:rStyle w:val="normaltextrun"/>
          <w:rFonts w:asciiTheme="minorHAnsi" w:hAnsiTheme="minorHAnsi" w:cs="Arial"/>
          <w:sz w:val="22"/>
          <w:szCs w:val="22"/>
          <w:lang w:val="pt-PT"/>
        </w:rPr>
        <w:t>CONVÊNIO constitui o entendimento único e integral no tocante à relação desejada entre as Partes e, n</w:t>
      </w:r>
      <w:r>
        <w:rPr>
          <w:rStyle w:val="eop"/>
          <w:rFonts w:asciiTheme="minorHAnsi" w:hAnsiTheme="minorHAnsi" w:cs="Arial"/>
          <w:sz w:val="22"/>
          <w:szCs w:val="22"/>
        </w:rPr>
        <w:t xml:space="preserve">a hipótese de existência de convênio, </w:t>
      </w:r>
      <w:r>
        <w:rPr>
          <w:rStyle w:val="normaltextrun"/>
          <w:rFonts w:asciiTheme="minorHAnsi" w:hAnsiTheme="minorHAnsi" w:cs="Arial"/>
          <w:sz w:val="22"/>
          <w:szCs w:val="22"/>
          <w:lang w:val="pt-PT"/>
        </w:rPr>
        <w:t xml:space="preserve">acordo, carta de intenção e/ou qualquer outra tratativa </w:t>
      </w:r>
      <w:r>
        <w:rPr>
          <w:rStyle w:val="eop"/>
          <w:rFonts w:asciiTheme="minorHAnsi" w:hAnsiTheme="minorHAnsi" w:cs="Arial"/>
          <w:sz w:val="22"/>
          <w:szCs w:val="22"/>
        </w:rPr>
        <w:t>firmada anteriormente pelas Partes com o mesmo objeto</w:t>
      </w:r>
      <w:r>
        <w:rPr>
          <w:rStyle w:val="normaltextrun"/>
          <w:rFonts w:asciiTheme="minorHAnsi" w:hAnsiTheme="minorHAnsi" w:cs="Arial"/>
          <w:sz w:val="22"/>
          <w:szCs w:val="22"/>
          <w:lang w:val="pt-PT"/>
        </w:rPr>
        <w:t>, fica estabelecido que, a partir da data de sua assinatura, o presente instrumento prevalecerá sobre os demais, restando estes revogados de pleno direito.</w:t>
      </w:r>
    </w:p>
    <w:p w14:paraId="79D9E6B8" w14:textId="77777777" w:rsidR="00876533" w:rsidRDefault="00894E0D">
      <w:pPr>
        <w:pStyle w:val="Standard"/>
        <w:tabs>
          <w:tab w:val="left" w:pos="510"/>
        </w:tabs>
        <w:spacing w:before="120"/>
        <w:ind w:left="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CLÁUSULA NONA - </w:t>
      </w:r>
      <w:r>
        <w:rPr>
          <w:rFonts w:asciiTheme="minorHAnsi" w:hAnsiTheme="minorHAnsi" w:cs="Arial"/>
          <w:sz w:val="22"/>
          <w:szCs w:val="22"/>
        </w:rPr>
        <w:t>Fica eleito o foro da Comarca de Fortaleza - CE, com renúncia a qualquer outro por mais privilegiado que seja, para dirimir quaisquer dúvidas decorrentes deste Convênio, não resolvidas no âmbito administrativo.</w:t>
      </w:r>
    </w:p>
    <w:p w14:paraId="37751429" w14:textId="77777777" w:rsidR="00876533" w:rsidRDefault="00894E0D">
      <w:pPr>
        <w:pStyle w:val="Standard"/>
        <w:tabs>
          <w:tab w:val="left" w:pos="1418"/>
        </w:tabs>
        <w:spacing w:before="120"/>
        <w:jc w:val="both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E, por estarem inteiramente de acordo com as cláusulas aqui estipuladas, as partes firmam na presente data este Convênio, em duas vias de igual teor e forma, para os mesmos efeitos, perante as testemunhas abaixo.</w:t>
      </w:r>
    </w:p>
    <w:p w14:paraId="2193315A" w14:textId="77777777" w:rsidR="00876533" w:rsidRDefault="00894E0D" w:rsidP="00894E0D">
      <w:pPr>
        <w:pStyle w:val="Standard"/>
        <w:spacing w:line="360" w:lineRule="auto"/>
        <w:jc w:val="right"/>
      </w:pPr>
      <w:r>
        <w:rPr>
          <w:rFonts w:asciiTheme="minorHAnsi" w:hAnsiTheme="minorHAnsi" w:cs="Arial"/>
          <w:sz w:val="22"/>
          <w:szCs w:val="22"/>
        </w:rPr>
        <w:t>Fortaleza (CE), ....... de .............................. de .............</w:t>
      </w:r>
    </w:p>
    <w:p w14:paraId="26D915F9" w14:textId="77777777" w:rsidR="00894E0D" w:rsidRDefault="00894E0D">
      <w:pPr>
        <w:pStyle w:val="Ttulo2"/>
        <w:tabs>
          <w:tab w:val="left" w:pos="75"/>
        </w:tabs>
        <w:ind w:left="15"/>
        <w:jc w:val="center"/>
        <w:rPr>
          <w:rFonts w:asciiTheme="minorHAnsi" w:hAnsiTheme="minorHAnsi" w:cs="Arial"/>
          <w:b w:val="0"/>
          <w:sz w:val="22"/>
          <w:szCs w:val="22"/>
        </w:rPr>
      </w:pPr>
    </w:p>
    <w:p w14:paraId="712CC7D9" w14:textId="77777777" w:rsidR="00894E0D" w:rsidRDefault="00894E0D">
      <w:pPr>
        <w:pStyle w:val="Ttulo2"/>
        <w:tabs>
          <w:tab w:val="left" w:pos="75"/>
        </w:tabs>
        <w:ind w:left="15"/>
        <w:jc w:val="center"/>
        <w:rPr>
          <w:rFonts w:asciiTheme="minorHAnsi" w:hAnsiTheme="minorHAnsi" w:cs="Arial"/>
          <w:b w:val="0"/>
          <w:sz w:val="22"/>
          <w:szCs w:val="22"/>
        </w:rPr>
      </w:pPr>
    </w:p>
    <w:p w14:paraId="5DFBBA3B" w14:textId="77777777" w:rsidR="00876533" w:rsidRDefault="00894E0D">
      <w:pPr>
        <w:pStyle w:val="Ttulo2"/>
        <w:tabs>
          <w:tab w:val="left" w:pos="75"/>
        </w:tabs>
        <w:ind w:left="15"/>
        <w:jc w:val="center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Profa. Maria Clara Cavalcante </w:t>
      </w:r>
      <w:proofErr w:type="spellStart"/>
      <w:r>
        <w:rPr>
          <w:rFonts w:asciiTheme="minorHAnsi" w:hAnsiTheme="minorHAnsi" w:cs="Arial"/>
          <w:b w:val="0"/>
          <w:sz w:val="22"/>
          <w:szCs w:val="22"/>
        </w:rPr>
        <w:t>Bugarim</w:t>
      </w:r>
      <w:proofErr w:type="spellEnd"/>
      <w:r>
        <w:rPr>
          <w:rFonts w:asciiTheme="minorHAnsi" w:hAnsiTheme="minorHAnsi" w:cs="Arial"/>
          <w:b w:val="0"/>
          <w:sz w:val="22"/>
          <w:szCs w:val="22"/>
        </w:rPr>
        <w:t xml:space="preserve"> Coelho</w:t>
      </w:r>
    </w:p>
    <w:p w14:paraId="1D244094" w14:textId="77777777" w:rsidR="00876533" w:rsidRDefault="00894E0D">
      <w:pPr>
        <w:pStyle w:val="Ttulo2"/>
        <w:tabs>
          <w:tab w:val="left" w:pos="75"/>
        </w:tabs>
        <w:ind w:left="15"/>
        <w:jc w:val="center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Vice-Reitora de Ensino de Graduação e Pós-Graduação</w:t>
      </w:r>
    </w:p>
    <w:p w14:paraId="12CE2AC3" w14:textId="77777777" w:rsidR="00876533" w:rsidRDefault="00876533">
      <w:pPr>
        <w:pStyle w:val="Ttulo4"/>
        <w:tabs>
          <w:tab w:val="left" w:pos="0"/>
        </w:tabs>
        <w:jc w:val="center"/>
        <w:rPr>
          <w:rFonts w:asciiTheme="minorHAnsi" w:eastAsia="Times New Roman" w:hAnsiTheme="minorHAnsi"/>
          <w:sz w:val="22"/>
          <w:szCs w:val="22"/>
        </w:rPr>
      </w:pPr>
    </w:p>
    <w:p w14:paraId="0A4B28C6" w14:textId="77777777" w:rsidR="00876533" w:rsidRDefault="00876533">
      <w:pPr>
        <w:pStyle w:val="Standard"/>
      </w:pPr>
    </w:p>
    <w:p w14:paraId="0067F4AC" w14:textId="072A7944" w:rsidR="00876533" w:rsidRDefault="00894E0D">
      <w:pPr>
        <w:pStyle w:val="Ttulo4"/>
        <w:tabs>
          <w:tab w:val="left" w:pos="0"/>
        </w:tabs>
        <w:spacing w:line="100" w:lineRule="atLeas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color w:val="FF0000"/>
          <w:sz w:val="22"/>
          <w:szCs w:val="22"/>
        </w:rPr>
        <w:t xml:space="preserve">Representante da </w:t>
      </w:r>
      <w:r w:rsidR="00017CFF" w:rsidRPr="00017CFF">
        <w:rPr>
          <w:rFonts w:asciiTheme="minorHAnsi" w:eastAsia="Times New Roman" w:hAnsiTheme="minorHAnsi"/>
          <w:color w:val="FF0000"/>
          <w:sz w:val="22"/>
          <w:szCs w:val="22"/>
        </w:rPr>
        <w:t xml:space="preserve">CONCEDENTE </w:t>
      </w:r>
      <w:r>
        <w:rPr>
          <w:rFonts w:asciiTheme="minorHAnsi" w:eastAsia="Times New Roman" w:hAnsiTheme="minorHAnsi"/>
          <w:color w:val="FF0000"/>
          <w:sz w:val="22"/>
          <w:szCs w:val="22"/>
        </w:rPr>
        <w:t>(colocar nome completo)</w:t>
      </w:r>
    </w:p>
    <w:p w14:paraId="2F221B90" w14:textId="77777777" w:rsidR="00894E0D" w:rsidRDefault="00BC3017" w:rsidP="00894E0D">
      <w:pPr>
        <w:pStyle w:val="Standard"/>
        <w:tabs>
          <w:tab w:val="left" w:pos="0"/>
        </w:tabs>
        <w:spacing w:line="100" w:lineRule="atLeast"/>
        <w:jc w:val="center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(</w:t>
      </w:r>
      <w:r w:rsidR="00894E0D">
        <w:rPr>
          <w:rFonts w:asciiTheme="minorHAnsi" w:hAnsiTheme="minorHAnsi" w:cs="Arial"/>
          <w:color w:val="FF0000"/>
          <w:sz w:val="22"/>
          <w:szCs w:val="22"/>
        </w:rPr>
        <w:t>colocar cargo)</w:t>
      </w:r>
    </w:p>
    <w:p w14:paraId="4A883C2E" w14:textId="77777777" w:rsidR="00894E0D" w:rsidRPr="00894E0D" w:rsidRDefault="00894E0D" w:rsidP="00894E0D">
      <w:pPr>
        <w:pStyle w:val="Standard"/>
        <w:tabs>
          <w:tab w:val="left" w:pos="0"/>
        </w:tabs>
        <w:spacing w:line="100" w:lineRule="atLeast"/>
        <w:jc w:val="center"/>
        <w:rPr>
          <w:rFonts w:asciiTheme="minorHAnsi" w:hAnsiTheme="minorHAnsi" w:cs="Arial"/>
          <w:color w:val="FF0000"/>
          <w:sz w:val="22"/>
          <w:szCs w:val="22"/>
        </w:rPr>
      </w:pPr>
    </w:p>
    <w:p w14:paraId="677982E8" w14:textId="77777777" w:rsidR="00876533" w:rsidRDefault="00894E0D">
      <w:pPr>
        <w:pStyle w:val="Standard"/>
        <w:tabs>
          <w:tab w:val="left" w:pos="0"/>
        </w:tabs>
        <w:spacing w:line="100" w:lineRule="atLeast"/>
        <w:jc w:val="center"/>
      </w:pPr>
      <w:r>
        <w:rPr>
          <w:rFonts w:asciiTheme="minorHAnsi" w:hAnsiTheme="minorHAnsi" w:cs="Arial"/>
          <w:b/>
          <w:bCs/>
          <w:sz w:val="22"/>
          <w:szCs w:val="22"/>
          <w:lang w:val="pt-PT"/>
        </w:rPr>
        <w:lastRenderedPageBreak/>
        <w:t>ANEXO I</w:t>
      </w:r>
    </w:p>
    <w:p w14:paraId="3B9FE216" w14:textId="77777777" w:rsidR="00876533" w:rsidRDefault="00894E0D">
      <w:pPr>
        <w:pStyle w:val="western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val="pt-PT"/>
        </w:rPr>
        <w:t>ACORDO DE TRATAMENTO DE DADOS PESSOAIS</w:t>
      </w:r>
    </w:p>
    <w:p w14:paraId="7FB13DBB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COMPROMISSO GERAL DE CONFORMIDADE</w:t>
      </w:r>
    </w:p>
    <w:p w14:paraId="4D9A23AC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INSTITUIÇÃO ENSINO e a UNIDADE CONCEDENTE (PARTES) se comprometem a atuar em conformidade com a legislação de proteção de dados pessoais em vigor, nomeadamente a Lei 13709/2018, comprometendo-se a celebrar os aditivos contratuais necessários, em caso de alterações ou inovações legislativas.</w:t>
      </w:r>
    </w:p>
    <w:p w14:paraId="2D575753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 âmbito do presente ACORDO, INSTITUIÇÃO ENSINO e UNIDADE CONCEDENTE (PARTES) atuam como CONTROLADORAS dos dados pessoais (DADOS) tratados em decorrência dos TERMOS DE COMPROMISSO DE ESTÁGIO NÃO OBRIGATÓRIO E/OU OBRIGATÓRIO que firmam.</w:t>
      </w:r>
    </w:p>
    <w:p w14:paraId="0ABDDCD4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</w:pPr>
      <w:r>
        <w:rPr>
          <w:rFonts w:asciiTheme="minorHAnsi" w:hAnsiTheme="minorHAnsi" w:cs="Arial"/>
          <w:sz w:val="22"/>
          <w:szCs w:val="22"/>
        </w:rPr>
        <w:t xml:space="preserve">A INSTITUIÇÃO ENSINO declara que mantém Política de Privacidade e Proteção de Dados Pessoais e Termo de Uso dos Portais, Sites e Aplicativos, que estão disponíveis pelos links: </w:t>
      </w:r>
      <w:hyperlink r:id="rId7">
        <w:r>
          <w:rPr>
            <w:rStyle w:val="LinkdaInternet"/>
            <w:rFonts w:asciiTheme="minorHAnsi" w:hAnsiTheme="minorHAnsi" w:cs="Arial"/>
            <w:color w:val="0563C1"/>
            <w:sz w:val="22"/>
            <w:szCs w:val="22"/>
          </w:rPr>
          <w:t>https://www.unifor.br/politica-de-privacidade</w:t>
        </w:r>
      </w:hyperlink>
      <w:r>
        <w:rPr>
          <w:rFonts w:asciiTheme="minorHAnsi" w:hAnsiTheme="minorHAnsi" w:cs="Arial"/>
          <w:sz w:val="22"/>
          <w:szCs w:val="22"/>
        </w:rPr>
        <w:t xml:space="preserve">, </w:t>
      </w:r>
      <w:hyperlink r:id="rId8">
        <w:r>
          <w:rPr>
            <w:rStyle w:val="LinkdaInternet"/>
            <w:rFonts w:asciiTheme="minorHAnsi" w:hAnsiTheme="minorHAnsi" w:cs="Arial"/>
            <w:color w:val="0563C1"/>
            <w:sz w:val="22"/>
            <w:szCs w:val="22"/>
          </w:rPr>
          <w:t>https://www.unifor.br/epd</w:t>
        </w:r>
      </w:hyperlink>
      <w:r>
        <w:rPr>
          <w:rFonts w:asciiTheme="minorHAnsi" w:hAnsiTheme="minorHAnsi" w:cs="Arial"/>
          <w:sz w:val="22"/>
          <w:szCs w:val="22"/>
        </w:rPr>
        <w:t xml:space="preserve"> e </w:t>
      </w:r>
      <w:hyperlink r:id="rId9">
        <w:r>
          <w:rPr>
            <w:rStyle w:val="LinkdaInternet"/>
            <w:rFonts w:asciiTheme="minorHAnsi" w:hAnsiTheme="minorHAnsi" w:cs="Arial"/>
            <w:color w:val="0563C1"/>
            <w:sz w:val="22"/>
            <w:szCs w:val="22"/>
          </w:rPr>
          <w:t>https://www.unifor.br/termos-de-uso</w:t>
        </w:r>
      </w:hyperlink>
      <w:r>
        <w:rPr>
          <w:rFonts w:asciiTheme="minorHAnsi" w:hAnsiTheme="minorHAnsi" w:cs="Arial"/>
          <w:sz w:val="22"/>
          <w:szCs w:val="22"/>
        </w:rPr>
        <w:t>, comprometendo-se a UNIDADE CONCEDENTE ao seu cumprimento.</w:t>
      </w:r>
    </w:p>
    <w:p w14:paraId="30CD640B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Sem prejuízo das determinações estabelecidas em suas políticas de governança de dados e de privacidade, as PARTES, ao tratarem dados pessoais, observarão a boa-fé e os seguintes princípios:</w:t>
      </w:r>
    </w:p>
    <w:p w14:paraId="5283C838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Adequação: compatibilidade do tratamento com as finalidades informadas ao titular, de acordo com o contexto do tratamento.</w:t>
      </w:r>
    </w:p>
    <w:p w14:paraId="24A4FE76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Finalidade: realização do tratamento para propósitos legítimos, específicos, explícitos e informados ao titular, sem possibilidade de tratamento posterior de forma incompatível com essas finalidades.</w:t>
      </w:r>
    </w:p>
    <w:p w14:paraId="68C2C0D8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Necessidade: limitação do tratamento ao mínimo necessário para a realização de suas finalidades, com abrangência dos dados pertinentes, proporcionais e não excessivos em relação às finalidades do tratamento de dados.</w:t>
      </w:r>
    </w:p>
    <w:p w14:paraId="126CFF5B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Prevenção: adoção de medidas para prevenir a ocorrência de danos em virtude do tratamento de dados pessoais.</w:t>
      </w:r>
    </w:p>
    <w:p w14:paraId="7A8CF436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Responsabilização e prestação de contas: demonstração, pelo agente, da adoção de medidas eficazes e capazes de comprovar a observância e o cumprimento das normas de proteção de dados pessoais e, inclusive, da eficácia dessas medidas.</w:t>
      </w:r>
    </w:p>
    <w:p w14:paraId="0C81B7A1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Segurança: utilização de medidas técnicas e administrativas aptas a proteger os dados pessoais de acessos não autorizados e de situações acidentais ou ilícitas de destruição, perda, alteração, comunicação ou difusão.</w:t>
      </w:r>
    </w:p>
    <w:p w14:paraId="676E4047" w14:textId="77777777" w:rsidR="00876533" w:rsidRDefault="00894E0D" w:rsidP="00477B29">
      <w:pPr>
        <w:pStyle w:val="western"/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Transparência: garantia de informações claras, precisas e facilmente acessíveis sobre a realização do tratamento e os respectivos agentes de tratamento, observados os segredos comercial e industrial.</w:t>
      </w:r>
    </w:p>
    <w:p w14:paraId="0BA4C4C1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ESCOPO DO TRATAMENTO DE DADOS PESSOAIS</w:t>
      </w:r>
    </w:p>
    <w:p w14:paraId="4B1CD53D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 PARTES estão autorizadas a realizar o tratamento dos DADOS tão somente em consonância com o previsto no TERMO DE COMPROMISSO DE ESTÁGIO NÃO OBRIGATÓRIO e seus anexos, sem prejuízo do tratamento necessário ao cumprimento de obrigação legal </w:t>
      </w:r>
      <w:r>
        <w:rPr>
          <w:rFonts w:asciiTheme="minorHAnsi" w:hAnsiTheme="minorHAnsi" w:cs="Arial"/>
          <w:sz w:val="22"/>
          <w:szCs w:val="22"/>
        </w:rPr>
        <w:lastRenderedPageBreak/>
        <w:t>ou regulatória a que esteja sujeita no Brasil ou para o exercício de direitos em processos judiciais, administrativos e arbitrais;</w:t>
      </w:r>
    </w:p>
    <w:p w14:paraId="2C2D56AF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CONFIDENCIALIDADE DOS DADOS PESSOAIS</w:t>
      </w:r>
    </w:p>
    <w:p w14:paraId="62634306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Os DADOS estão sujeitos à obrigação de confidencialidade prevista no CONTRATO ou estabelecida em documento apartado;</w:t>
      </w:r>
    </w:p>
    <w:p w14:paraId="150F3A03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submeterão ao dever de confidencialidade referido no item anterior, todos os colaboradores a quem der acesso aos DADOS;</w:t>
      </w:r>
    </w:p>
    <w:p w14:paraId="04315019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concederão acesso aos DADOS apenas a colaboradores afeitos às tarefas associadas ao cumprimento deste CONTRATO.</w:t>
      </w:r>
    </w:p>
    <w:p w14:paraId="72DA7BBD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SUBCONTRATAÇÃO DE OPERAÇÕES DE TRATAMENTO DOS DADOS</w:t>
      </w:r>
    </w:p>
    <w:p w14:paraId="42C9E564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Caso as PARTES necessitem subcontratar atividades relacionadas ao tratamento dos DADOS deverão exigir a vinculação do subcontratado aos critérios definidos neste instrumento, fazendo-o assinar um termo de adesão ao presente Acordo de Tratamento de Dados Pessoais.</w:t>
      </w:r>
    </w:p>
    <w:p w14:paraId="5671FE2D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 qualquer hipótese, as PARTES deverão: (i) assegurar que o subcontratado oferecerá o mesmo nível de segurança de DADOS definido no presente instrumento, produzindo e guardando evidências disso;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descrever os Serviços subcontratados; e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descrever as medidas técnicas, organizacionais e de segurança da informação que o subcontratado deverá implementar.</w:t>
      </w:r>
    </w:p>
    <w:p w14:paraId="6E30DDCF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 caso de subcontratação, a PARTE e o SUBCONTRATADO responderão em regime de solidariedade por eventuais danos causados aos TITULARES, à outra PARTE e a terceiros, em virtude de qualquer conduta comissiva ou omissiva inerente ao tratamento dos DADOS.</w:t>
      </w:r>
    </w:p>
    <w:p w14:paraId="63BA49C1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Qualquer atividade das PARTES que implique em tratamento dos DADOS em âmbito internacional, somente poderá ser realizada nas hipóteses autorizadas pela legislação.</w:t>
      </w:r>
    </w:p>
    <w:p w14:paraId="7CAC5F2E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BOAS PRÁTICAS DE GOVERNANÇA</w:t>
      </w:r>
    </w:p>
    <w:p w14:paraId="7BCC6164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Cada uma das PARTES:</w:t>
      </w:r>
    </w:p>
    <w:p w14:paraId="6AC138EE" w14:textId="77777777" w:rsidR="00876533" w:rsidRDefault="00894E0D" w:rsidP="00477B29">
      <w:pPr>
        <w:pStyle w:val="western"/>
        <w:numPr>
          <w:ilvl w:val="0"/>
          <w:numId w:val="11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Adotará boas práticas de governança em relação ao tratamento dos DADOS, compatíveis com a estrutura, a escala e o volume de suas operações, bem como à sensibilidade dos dados tratados, devendo gerar e guardar evidências;</w:t>
      </w:r>
    </w:p>
    <w:p w14:paraId="11B1E931" w14:textId="77777777" w:rsidR="00876533" w:rsidRDefault="00894E0D" w:rsidP="00477B29">
      <w:pPr>
        <w:pStyle w:val="western"/>
        <w:numPr>
          <w:ilvl w:val="0"/>
          <w:numId w:val="11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Somente realizará armazenamento de DADOS quando tal se evidenciar necessário, hipótese em que o armazenamento se dará pelo período de tempo definido em lei ou regulamento ou aquele necessário para a execução de suas obrigações.</w:t>
      </w:r>
    </w:p>
    <w:p w14:paraId="714BB166" w14:textId="77777777" w:rsidR="00876533" w:rsidRDefault="00894E0D" w:rsidP="00477B29">
      <w:pPr>
        <w:pStyle w:val="western"/>
        <w:numPr>
          <w:ilvl w:val="0"/>
          <w:numId w:val="11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Prestará as informações que lhe forem solicitadas formalmente pela outra PARTE, para a verificação de sua conformidade com as disposições deste instrumento.</w:t>
      </w:r>
    </w:p>
    <w:p w14:paraId="7FE18385" w14:textId="77777777" w:rsidR="00876533" w:rsidRDefault="00894E0D" w:rsidP="00477B29">
      <w:pPr>
        <w:pStyle w:val="western"/>
        <w:numPr>
          <w:ilvl w:val="0"/>
          <w:numId w:val="11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Notificará em até 24h (vinte e quatro) horas qualquer: (i) suspeita ou efetivo descumprimento de disposições legais relativas à proteção de Dados Pessoais;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suspeita ou efetivo descumprimento de obrigações contratuais relativas ao tratamento dos Dados Pessoais;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suspeita ou efetiva violação de segurança dos DADOS, no âmbito de sua organização ou de subcontratados seus; (</w:t>
      </w:r>
      <w:proofErr w:type="spellStart"/>
      <w:r>
        <w:rPr>
          <w:rFonts w:asciiTheme="minorHAnsi" w:hAnsiTheme="minorHAnsi" w:cs="Arial"/>
          <w:sz w:val="22"/>
          <w:szCs w:val="22"/>
        </w:rPr>
        <w:t>iv</w:t>
      </w:r>
      <w:proofErr w:type="spellEnd"/>
      <w:r>
        <w:rPr>
          <w:rFonts w:asciiTheme="minorHAnsi" w:hAnsiTheme="minorHAnsi" w:cs="Arial"/>
          <w:sz w:val="22"/>
          <w:szCs w:val="22"/>
        </w:rPr>
        <w:t>) ordem emanada de autoridade pública.</w:t>
      </w:r>
    </w:p>
    <w:p w14:paraId="097F940F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SEGURANÇA DOS DADOS</w:t>
      </w:r>
    </w:p>
    <w:p w14:paraId="7E5FB7F8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As PARTES declaram que os sistemas que utilizam para realizar o tratamento dos DADOS são estruturados e serão mantidos de forma a atender aos requisitos de segurança, aos padrões de boas práticas e de governança estabelecidos na legislação vigente, além dos princípios inerentes à privacidade, garantindo sua adequada proteção, assim como a inviolabilidade da intimidade, da honra e da imagem dos seus TITULARES.</w:t>
      </w:r>
    </w:p>
    <w:p w14:paraId="3921B1F6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manterão procedimentos de segurança de DADOS que assegurem a sua confidencialidade, integridade e disponibilidade e que atendam aos padrões mínimos sugeridos pela Autoridade Nacional de Proteção de Dados (ANPD). O descumprimento do disposto neste item importará em inadimplemento culposo, sendo facultada a resolução do CONTRATO.</w:t>
      </w:r>
    </w:p>
    <w:p w14:paraId="5CB4F06C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deverão manter relatórios que indiquem, no mínimo: (i) os sistemas em que os DADOS são tratados;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as medidas de segurança que tais sistemas oferecem;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o tempo registrado de eventual inatividade das medidas técnicas de segurança; (</w:t>
      </w:r>
      <w:proofErr w:type="spellStart"/>
      <w:r>
        <w:rPr>
          <w:rFonts w:asciiTheme="minorHAnsi" w:hAnsiTheme="minorHAnsi" w:cs="Arial"/>
          <w:sz w:val="22"/>
          <w:szCs w:val="22"/>
        </w:rPr>
        <w:t>iv</w:t>
      </w:r>
      <w:proofErr w:type="spellEnd"/>
      <w:r>
        <w:rPr>
          <w:rFonts w:asciiTheme="minorHAnsi" w:hAnsiTheme="minorHAnsi" w:cs="Arial"/>
          <w:sz w:val="22"/>
          <w:szCs w:val="22"/>
        </w:rPr>
        <w:t>) a conformidade/inconformidade do sistema com relação às medidas de segurança e governança de dados especificadas neste contrato; (v) as eventuais ameaças ou efetivas violações de dados e/ou incidentes de segurança; e (vi) as contramedidas ou salvaguardas recomendadas, exigidas e implementadas.</w:t>
      </w:r>
    </w:p>
    <w:p w14:paraId="24785912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INCIDENTES DE SEGURANÇA</w:t>
      </w:r>
    </w:p>
    <w:p w14:paraId="37FDC85A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notificarão imediatamente a respeito da ocorrência de incidentes relacionados à segurança dos DADOS, em relação às atividades de tratamento realizadas por si ou por subcontratados, assim entendido como qualquer evento adverso, confirmado ou sob suspeita, que possa afetar a confidencialidade, a integridade e a disponibilidade daqueles.</w:t>
      </w:r>
    </w:p>
    <w:p w14:paraId="1DFC031B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notificação deverá conter: (i) data e hora do incidente;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data e hora da ciência pela PARTE responsável;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descrição dos dados pessoais afetados; (</w:t>
      </w:r>
      <w:proofErr w:type="spellStart"/>
      <w:r>
        <w:rPr>
          <w:rFonts w:asciiTheme="minorHAnsi" w:hAnsiTheme="minorHAnsi" w:cs="Arial"/>
          <w:sz w:val="22"/>
          <w:szCs w:val="22"/>
        </w:rPr>
        <w:t>iv</w:t>
      </w:r>
      <w:proofErr w:type="spellEnd"/>
      <w:r>
        <w:rPr>
          <w:rFonts w:asciiTheme="minorHAnsi" w:hAnsiTheme="minorHAnsi" w:cs="Arial"/>
          <w:sz w:val="22"/>
          <w:szCs w:val="22"/>
        </w:rPr>
        <w:t>) número de titulares afetados; (v) relação dos titulares envolvidos; (vi); riscos relacionados ao incidente; (</w:t>
      </w:r>
      <w:proofErr w:type="spellStart"/>
      <w:r>
        <w:rPr>
          <w:rFonts w:asciiTheme="minorHAnsi" w:hAnsiTheme="minorHAnsi" w:cs="Arial"/>
          <w:sz w:val="22"/>
          <w:szCs w:val="22"/>
        </w:rPr>
        <w:t>vii</w:t>
      </w:r>
      <w:proofErr w:type="spellEnd"/>
      <w:r>
        <w:rPr>
          <w:rFonts w:asciiTheme="minorHAnsi" w:hAnsiTheme="minorHAnsi" w:cs="Arial"/>
          <w:sz w:val="22"/>
          <w:szCs w:val="22"/>
        </w:rPr>
        <w:t>) indicação das medidas técnicas e de segurança utilizadas para a proteção dos dados; (</w:t>
      </w:r>
      <w:proofErr w:type="spellStart"/>
      <w:r>
        <w:rPr>
          <w:rFonts w:asciiTheme="minorHAnsi" w:hAnsiTheme="minorHAnsi" w:cs="Arial"/>
          <w:sz w:val="22"/>
          <w:szCs w:val="22"/>
        </w:rPr>
        <w:t>viii</w:t>
      </w:r>
      <w:proofErr w:type="spellEnd"/>
      <w:r>
        <w:rPr>
          <w:rFonts w:asciiTheme="minorHAnsi" w:hAnsiTheme="minorHAnsi" w:cs="Arial"/>
          <w:sz w:val="22"/>
          <w:szCs w:val="22"/>
        </w:rPr>
        <w:t>) motivos da demora, no caso de a comunicação não haver sido imediata; (</w:t>
      </w:r>
      <w:proofErr w:type="spellStart"/>
      <w:r>
        <w:rPr>
          <w:rFonts w:asciiTheme="minorHAnsi" w:hAnsiTheme="minorHAnsi" w:cs="Arial"/>
          <w:sz w:val="22"/>
          <w:szCs w:val="22"/>
        </w:rPr>
        <w:t>ix</w:t>
      </w:r>
      <w:proofErr w:type="spellEnd"/>
      <w:r>
        <w:rPr>
          <w:rFonts w:asciiTheme="minorHAnsi" w:hAnsiTheme="minorHAnsi" w:cs="Arial"/>
          <w:sz w:val="22"/>
          <w:szCs w:val="22"/>
        </w:rPr>
        <w:t>) medidas que foram ou que serão adotadas para reverter ou mitigar os efeitos do prejuízo; (x) o contato do Encarregado de Proteção de Dados ou de outra pessoa junto à qual seja possível obter maiores informações sobre o ocorrido;</w:t>
      </w:r>
    </w:p>
    <w:p w14:paraId="680FF78D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 hipótese de incidentes relacionados à segurança dos DADOS, as PARTES atuarão em regime de cooperação de modo a: (i) definir e implementar as medidas necessárias para fazer cessar o incidente e minimizar seus impactos;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prover as informações necessárias à apuração do ocorrido no menor prazo possível;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definir o padrão de respostas a serem dadas aos TITULARES, terceiros, à Autoridade Nacional de Proteção de Dados e demais autoridades competentes.</w:t>
      </w:r>
    </w:p>
    <w:p w14:paraId="4798C6C5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poderão compartilhar informações referentes a eventuais incidentes de segurança com os TITULARES, autoridades judiciais, Autoridade Nacional de Proteção de Dados e demais instituições fiscalizadoras.</w:t>
      </w:r>
    </w:p>
    <w:p w14:paraId="4B0E58A5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RESPOSTA A DEMANDAS DE TITULARES</w:t>
      </w:r>
    </w:p>
    <w:p w14:paraId="006B8D0F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PARTES deverão colaborar entre si para responder a demandas formuladas por TITULARES, autoridades judiciais, pela Autoridade Nacional de Proteção de Dados ou outras instituições fiscalizadoras.</w:t>
      </w:r>
    </w:p>
    <w:p w14:paraId="390F2721" w14:textId="77777777" w:rsidR="00876533" w:rsidRDefault="00876533">
      <w:pPr>
        <w:pStyle w:val="NormalWeb"/>
        <w:spacing w:before="120"/>
        <w:ind w:left="792"/>
        <w:jc w:val="both"/>
        <w:rPr>
          <w:rFonts w:asciiTheme="minorHAnsi" w:hAnsiTheme="minorHAnsi"/>
          <w:sz w:val="22"/>
          <w:szCs w:val="22"/>
        </w:rPr>
      </w:pPr>
    </w:p>
    <w:p w14:paraId="155CFD0D" w14:textId="77777777" w:rsidR="00876533" w:rsidRDefault="00894E0D">
      <w:pPr>
        <w:pStyle w:val="NormalWeb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RESPONSABILIDADE DAS PARTES</w:t>
      </w:r>
    </w:p>
    <w:p w14:paraId="2B64956B" w14:textId="77777777" w:rsidR="00876533" w:rsidRDefault="00894E0D">
      <w:pPr>
        <w:pStyle w:val="NormalWeb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Cada uma das PARTES responderá tão somente pelos danos que efetivamente causarem ao TITULAR dos DADOS, sendo assegurado o direito de regresso nos termos da legislação, caso venham a ser obrigadas a indenizar danos decorrentes de conduta imputável à outra.</w:t>
      </w:r>
    </w:p>
    <w:p w14:paraId="4CC4FE77" w14:textId="77777777" w:rsidR="00876533" w:rsidRDefault="00876533">
      <w:pPr>
        <w:pStyle w:val="Standard"/>
        <w:rPr>
          <w:rFonts w:asciiTheme="minorHAnsi" w:hAnsiTheme="minorHAnsi" w:cs="Arial"/>
          <w:b/>
          <w:sz w:val="22"/>
          <w:szCs w:val="22"/>
        </w:rPr>
      </w:pPr>
    </w:p>
    <w:p w14:paraId="3C62F7D8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3BCAE06D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71108FF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36FAC7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0E37C120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0BF89A1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B3BC69C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1F3F243E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45E22A2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3A637EF6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160A829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C41229E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9D9C49D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1258A43D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6DA16C88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64CD9C5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3EF35DB1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195E2FF6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4D62AFF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E061230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9F4ABC2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A6DEFA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69043D1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77869AD0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01EE215E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782B3BE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C365A63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C367B0E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411BA1ED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C1FD2C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4BE5A8F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448F8D3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229DC2F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AF0E96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77376863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3AC98D9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2F70927A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0CB01D67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5B64AC0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4029019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002F6876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35C71F7B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330F7665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p w14:paraId="733DD834" w14:textId="77777777" w:rsidR="00876533" w:rsidRDefault="00876533">
      <w:pPr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76533" w14:paraId="54ACB71E" w14:textId="77777777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C4917" w14:textId="77777777" w:rsidR="00876533" w:rsidRDefault="00894E0D">
            <w:pPr>
              <w:widowControl/>
              <w:shd w:val="clear" w:color="auto" w:fill="E6E6E6"/>
              <w:snapToGri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FICHA DE CADASTRO DA EMPRESA</w:t>
            </w:r>
          </w:p>
        </w:tc>
      </w:tr>
      <w:tr w:rsidR="00876533" w14:paraId="0E8CC52F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9E9D8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RAZÃO SOCIAL:</w:t>
            </w:r>
          </w:p>
        </w:tc>
      </w:tr>
      <w:tr w:rsidR="00876533" w14:paraId="36317D9C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55B04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NOME FANTASIA:</w:t>
            </w:r>
          </w:p>
        </w:tc>
      </w:tr>
      <w:tr w:rsidR="00876533" w14:paraId="30AACE88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CA10A" w14:textId="77777777" w:rsidR="00876533" w:rsidRDefault="00894E0D">
            <w:pPr>
              <w:pStyle w:val="Contedodetabe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RAMO DE ATIVIDADE:</w:t>
            </w:r>
          </w:p>
        </w:tc>
      </w:tr>
      <w:tr w:rsidR="00876533" w14:paraId="646D6E77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1FF57" w14:textId="77777777" w:rsidR="00876533" w:rsidRDefault="00894E0D">
            <w:pPr>
              <w:pStyle w:val="Contedodetabela"/>
              <w:snapToGrid w:val="0"/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PESSOA FÍSICA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)  JURÍDICA(   )                            CNPJ/MF/CPF:                                     </w:t>
            </w:r>
          </w:p>
        </w:tc>
      </w:tr>
      <w:tr w:rsidR="00876533" w14:paraId="3D1EE95F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3BE78" w14:textId="77777777" w:rsidR="00876533" w:rsidRDefault="00894E0D">
            <w:pPr>
              <w:pStyle w:val="Contedodetabela"/>
              <w:snapToGrid w:val="0"/>
            </w:pPr>
            <w:r>
              <w:rPr>
                <w:rFonts w:asciiTheme="minorHAnsi" w:hAnsiTheme="minorHAnsi" w:cs="Arial"/>
                <w:sz w:val="22"/>
                <w:szCs w:val="22"/>
              </w:rPr>
              <w:t>CONSELHO/ORDEM CASO SEJA PESSOA FÍSICA:                            MATRÍCULA/INSCRIÇÃO:</w:t>
            </w:r>
          </w:p>
        </w:tc>
      </w:tr>
      <w:tr w:rsidR="00876533" w14:paraId="1D09B9B1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BAAF1" w14:textId="77777777" w:rsidR="00876533" w:rsidRDefault="00894E0D">
            <w:pPr>
              <w:pStyle w:val="Contedodetabe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CONFIRMO QUE ESTOU EM SITUAÇÃO REGULAR JUNTO AO CONSELHO PROFISSIONAL DO QUAL FAÇO PARTE?    SIM: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)   NÃO: (   ) </w:t>
            </w:r>
          </w:p>
        </w:tc>
      </w:tr>
      <w:tr w:rsidR="00876533" w14:paraId="4F0B97F4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5827C" w14:textId="77777777" w:rsidR="00876533" w:rsidRDefault="00894E0D">
            <w:pPr>
              <w:pStyle w:val="Contedodetabela"/>
              <w:snapToGrid w:val="0"/>
            </w:pPr>
            <w:r>
              <w:rPr>
                <w:rFonts w:asciiTheme="minorHAnsi" w:hAnsiTheme="minorHAnsi" w:cs="Arial"/>
                <w:sz w:val="22"/>
                <w:szCs w:val="22"/>
              </w:rPr>
              <w:t>ENDEREÇO:</w:t>
            </w:r>
          </w:p>
        </w:tc>
      </w:tr>
      <w:tr w:rsidR="00876533" w14:paraId="17DF42D1" w14:textId="77777777">
        <w:trPr>
          <w:trHeight w:val="329"/>
        </w:trPr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13B5E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NÚMERO:                                               COMPLEMENTO:</w:t>
            </w:r>
          </w:p>
        </w:tc>
      </w:tr>
      <w:tr w:rsidR="00876533" w14:paraId="55AE63A1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31235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BAIRRO:                                                                        CEP:</w:t>
            </w:r>
          </w:p>
        </w:tc>
      </w:tr>
      <w:tr w:rsidR="00876533" w14:paraId="56CF3360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0F261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CIDADE:                                                                ESTADO:                                        </w:t>
            </w:r>
          </w:p>
        </w:tc>
      </w:tr>
      <w:tr w:rsidR="00876533" w14:paraId="3013F515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2D64B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EMAIL DA EMPRESA:                                                                 </w:t>
            </w:r>
          </w:p>
        </w:tc>
      </w:tr>
      <w:tr w:rsidR="00876533" w14:paraId="1294B877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DE772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RESPONSÁVEL PELA EMPRESA:                                                  </w:t>
            </w:r>
          </w:p>
        </w:tc>
      </w:tr>
      <w:tr w:rsidR="00876533" w14:paraId="27485A39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55B9C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 DO RESPONSÁVEL PELA EMPRESA:</w:t>
            </w:r>
          </w:p>
        </w:tc>
      </w:tr>
      <w:tr w:rsidR="00876533" w14:paraId="02F4F918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9FB93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RESPONSÁVEL PELA ÁREA DE ESTÁGIO:</w:t>
            </w:r>
          </w:p>
        </w:tc>
      </w:tr>
      <w:tr w:rsidR="00876533" w14:paraId="4E804357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4B429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 RESPONSÁVEL PELA ÁREA DE ESTÁGIO:</w:t>
            </w:r>
          </w:p>
        </w:tc>
      </w:tr>
      <w:tr w:rsidR="00876533" w14:paraId="1DFDAA95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44527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TELEFONE RESPONSÁVEL PELA ÁREA DE ESTÁGIO:</w:t>
            </w:r>
          </w:p>
        </w:tc>
      </w:tr>
      <w:tr w:rsidR="00876533" w14:paraId="55DE4B16" w14:textId="77777777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5DF8F" w14:textId="77777777" w:rsidR="00876533" w:rsidRDefault="00894E0D">
            <w:pPr>
              <w:pStyle w:val="Contedodetabela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CARGO DO RESPONSÁVEL PELA ÁREA DE ESTÁGIO:</w:t>
            </w:r>
          </w:p>
        </w:tc>
      </w:tr>
    </w:tbl>
    <w:p w14:paraId="4BF37889" w14:textId="77777777" w:rsidR="00876533" w:rsidRDefault="00876533">
      <w:pPr>
        <w:pStyle w:val="Standard"/>
        <w:rPr>
          <w:rFonts w:asciiTheme="minorHAnsi" w:hAnsiTheme="minorHAnsi" w:cs="Arial"/>
          <w:b/>
          <w:sz w:val="22"/>
          <w:szCs w:val="22"/>
        </w:rPr>
      </w:pPr>
    </w:p>
    <w:p w14:paraId="56640F09" w14:textId="77777777" w:rsidR="00876533" w:rsidRDefault="00876533">
      <w:pPr>
        <w:pStyle w:val="Standard"/>
        <w:rPr>
          <w:rFonts w:asciiTheme="minorHAnsi" w:hAnsiTheme="minorHAnsi" w:cs="Arial"/>
          <w:b/>
          <w:sz w:val="22"/>
          <w:szCs w:val="22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876533" w14:paraId="73AA0116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C25B" w14:textId="77777777" w:rsidR="00876533" w:rsidRDefault="00894E0D">
            <w:pPr>
              <w:pStyle w:val="Contedodatabela"/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OBSERVAÇÕES:</w:t>
            </w:r>
          </w:p>
        </w:tc>
      </w:tr>
      <w:tr w:rsidR="00876533" w14:paraId="6A9176BD" w14:textId="77777777"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95A3" w14:textId="77777777" w:rsidR="00876533" w:rsidRDefault="00894E0D">
            <w:pPr>
              <w:pStyle w:val="Contedodatabela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 O </w:t>
            </w:r>
            <w: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da empresa não pode ser o mesmo do responsável pela área de estágio.</w:t>
            </w:r>
          </w:p>
        </w:tc>
      </w:tr>
      <w:tr w:rsidR="00876533" w14:paraId="322CA870" w14:textId="77777777"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1968" w14:textId="77777777" w:rsidR="00876533" w:rsidRDefault="00894E0D">
            <w:pPr>
              <w:pStyle w:val="Contedodatabela"/>
              <w:jc w:val="both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 A assinatura do convênio deve ser realizada pelo sócio-diretor ou pelo representante legal da empresa. Caso o convênio seja assinado pelo representante legal, favor anexar cópia simples de documento que comprove a informação.</w:t>
            </w:r>
          </w:p>
        </w:tc>
      </w:tr>
      <w:tr w:rsidR="00876533" w14:paraId="0DCCC874" w14:textId="77777777"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9B9D" w14:textId="77777777" w:rsidR="00876533" w:rsidRDefault="00894E0D">
            <w:pPr>
              <w:pStyle w:val="Contedodatabela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Enviar foto ou digitalização do convênio nítido e sem anotações/marcações.</w:t>
            </w:r>
          </w:p>
        </w:tc>
      </w:tr>
    </w:tbl>
    <w:p w14:paraId="0432CBB5" w14:textId="77777777" w:rsidR="00876533" w:rsidRDefault="00876533">
      <w:pPr>
        <w:pStyle w:val="Standard"/>
      </w:pPr>
    </w:p>
    <w:p w14:paraId="2BBD8FC2" w14:textId="77777777" w:rsidR="00876533" w:rsidRDefault="00876533">
      <w:pPr>
        <w:pStyle w:val="Standard"/>
      </w:pPr>
    </w:p>
    <w:p w14:paraId="2240D760" w14:textId="77777777" w:rsidR="00876533" w:rsidRDefault="00876533">
      <w:pPr>
        <w:pStyle w:val="Standard"/>
      </w:pPr>
    </w:p>
    <w:tbl>
      <w:tblPr>
        <w:tblW w:w="8340" w:type="dxa"/>
        <w:tblInd w:w="60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40"/>
      </w:tblGrid>
      <w:tr w:rsidR="00876533" w14:paraId="28E9D810" w14:textId="77777777"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345CF" w14:textId="77777777" w:rsidR="00876533" w:rsidRDefault="00894E0D">
            <w:pPr>
              <w:pStyle w:val="Contedodatabe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Você sabia? Existe também a possibilidade de realizar o convênio digital via plataforma </w:t>
            </w:r>
            <w:proofErr w:type="spellStart"/>
            <w:r>
              <w:rPr>
                <w:rFonts w:ascii="Calibri" w:hAnsi="Calibri"/>
              </w:rPr>
              <w:t>Unifor</w:t>
            </w:r>
            <w:proofErr w:type="spellEnd"/>
            <w:r>
              <w:rPr>
                <w:rFonts w:ascii="Calibri" w:hAnsi="Calibri"/>
              </w:rPr>
              <w:t xml:space="preserve"> Carreiras (www.unifor.br/carreiras). É simples e prático.</w:t>
            </w:r>
          </w:p>
        </w:tc>
      </w:tr>
    </w:tbl>
    <w:p w14:paraId="2E12AAB1" w14:textId="77777777" w:rsidR="00876533" w:rsidRDefault="00876533">
      <w:pPr>
        <w:pStyle w:val="Standard"/>
      </w:pPr>
    </w:p>
    <w:sectPr w:rsidR="00876533">
      <w:headerReference w:type="default" r:id="rId10"/>
      <w:footerReference w:type="default" r:id="rId11"/>
      <w:pgSz w:w="11906" w:h="16838"/>
      <w:pgMar w:top="1418" w:right="1418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2DBF" w14:textId="77777777" w:rsidR="00267B73" w:rsidRDefault="00267B73">
      <w:r>
        <w:separator/>
      </w:r>
    </w:p>
  </w:endnote>
  <w:endnote w:type="continuationSeparator" w:id="0">
    <w:p w14:paraId="7A936E7A" w14:textId="77777777" w:rsidR="00267B73" w:rsidRDefault="0026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050B" w14:textId="77777777" w:rsidR="00876533" w:rsidRDefault="00894E0D">
    <w:pPr>
      <w:pStyle w:val="Rodap"/>
      <w:jc w:val="right"/>
    </w:pPr>
    <w:r>
      <w:rPr>
        <w:rFonts w:ascii="Arial" w:hAnsi="Arial" w:cs="Arial"/>
        <w:b/>
      </w:rPr>
      <w:fldChar w:fldCharType="begin"/>
    </w:r>
    <w:r>
      <w:rPr>
        <w:rFonts w:ascii="Arial" w:hAnsi="Arial" w:cs="Arial"/>
        <w:b/>
      </w:rPr>
      <w:instrText>PAGE</w:instrText>
    </w:r>
    <w:r>
      <w:rPr>
        <w:rFonts w:ascii="Arial" w:hAnsi="Arial" w:cs="Arial"/>
        <w:b/>
      </w:rPr>
      <w:fldChar w:fldCharType="separate"/>
    </w:r>
    <w:r w:rsidR="00BC3017">
      <w:rPr>
        <w:rFonts w:ascii="Arial" w:hAnsi="Arial" w:cs="Arial"/>
        <w:b/>
        <w:noProof/>
      </w:rPr>
      <w:t>2</w:t>
    </w:r>
    <w:r>
      <w:rPr>
        <w:rFonts w:ascii="Arial" w:hAnsi="Arial" w:cs="Arial"/>
        <w:b/>
      </w:rPr>
      <w:fldChar w:fldCharType="end"/>
    </w:r>
  </w:p>
  <w:p w14:paraId="150A5E8D" w14:textId="77777777" w:rsidR="00876533" w:rsidRDefault="008765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B43E" w14:textId="77777777" w:rsidR="00267B73" w:rsidRDefault="00267B73">
      <w:r>
        <w:separator/>
      </w:r>
    </w:p>
  </w:footnote>
  <w:footnote w:type="continuationSeparator" w:id="0">
    <w:p w14:paraId="19329211" w14:textId="77777777" w:rsidR="00267B73" w:rsidRDefault="0026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FAF9" w14:textId="1F241203" w:rsidR="00876533" w:rsidRDefault="00C15A6F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BACC78" wp14:editId="727D2670">
          <wp:simplePos x="0" y="0"/>
          <wp:positionH relativeFrom="page">
            <wp:posOffset>904875</wp:posOffset>
          </wp:positionH>
          <wp:positionV relativeFrom="paragraph">
            <wp:posOffset>-295275</wp:posOffset>
          </wp:positionV>
          <wp:extent cx="2162810" cy="1333500"/>
          <wp:effectExtent l="0" t="0" r="0" b="0"/>
          <wp:wrapTight wrapText="bothSides">
            <wp:wrapPolygon edited="0">
              <wp:start x="4566" y="6171"/>
              <wp:lineTo x="3044" y="8949"/>
              <wp:lineTo x="2664" y="9874"/>
              <wp:lineTo x="2854" y="12034"/>
              <wp:lineTo x="3995" y="13886"/>
              <wp:lineTo x="4566" y="15120"/>
              <wp:lineTo x="5517" y="15120"/>
              <wp:lineTo x="12366" y="14503"/>
              <wp:lineTo x="18835" y="13269"/>
              <wp:lineTo x="19025" y="8640"/>
              <wp:lineTo x="17123" y="7714"/>
              <wp:lineTo x="5517" y="6171"/>
              <wp:lineTo x="4566" y="6171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B73">
      <w:rPr>
        <w:noProof/>
      </w:rPr>
      <w:pict w14:anchorId="748F9C40">
        <v:rect id="Quadro1" o:spid="_x0000_s2049" style="position:absolute;margin-left:285pt;margin-top:-2.75pt;width:133.15pt;height:56.1pt;z-index:-251658240;visibility:visible;mso-wrap-style:square;mso-wrap-distance-left:9pt;mso-wrap-distance-top:0;mso-wrap-distance-right:3.17503mm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" filled="f" stroked="f" strokeweight=".18mm">
          <v:textbox inset="0,0,0,0">
            <w:txbxContent>
              <w:p w14:paraId="1BEF75E4" w14:textId="77777777" w:rsidR="00876533" w:rsidRDefault="00876533">
                <w:pPr>
                  <w:pStyle w:val="Contedodequadro"/>
                  <w:jc w:val="center"/>
                  <w:rPr>
                    <w:color w:val="000000"/>
                    <w:sz w:val="12"/>
                    <w:szCs w:val="12"/>
                  </w:rPr>
                </w:pPr>
              </w:p>
              <w:p w14:paraId="4C8A7003" w14:textId="77777777" w:rsidR="00876533" w:rsidRDefault="00876533">
                <w:pPr>
                  <w:pStyle w:val="Contedodequadro"/>
                  <w:jc w:val="center"/>
                  <w:rPr>
                    <w:color w:val="000000"/>
                    <w:sz w:val="12"/>
                    <w:szCs w:val="12"/>
                  </w:rPr>
                </w:pPr>
              </w:p>
              <w:p w14:paraId="75F8082A" w14:textId="77777777" w:rsidR="00876533" w:rsidRDefault="00876533">
                <w:pPr>
                  <w:pStyle w:val="Contedodequadro"/>
                  <w:jc w:val="center"/>
                  <w:rPr>
                    <w:color w:val="000000"/>
                    <w:sz w:val="12"/>
                    <w:szCs w:val="12"/>
                  </w:rPr>
                </w:pPr>
              </w:p>
              <w:p w14:paraId="475E34BC" w14:textId="77777777" w:rsidR="00876533" w:rsidRDefault="00894E0D">
                <w:pPr>
                  <w:pStyle w:val="Contedodequadro"/>
                  <w:jc w:val="center"/>
                  <w:rPr>
                    <w:sz w:val="12"/>
                    <w:szCs w:val="12"/>
                  </w:rPr>
                </w:pPr>
                <w:r>
                  <w:rPr>
                    <w:color w:val="000000"/>
                    <w:sz w:val="12"/>
                    <w:szCs w:val="12"/>
                  </w:rPr>
                  <w:t>ESPAÇO RESERVADO PARA L DA EMPRESA</w:t>
                </w:r>
              </w:p>
            </w:txbxContent>
          </v:textbox>
          <w10:wrap type="square" anchorx="margin"/>
        </v:rect>
      </w:pict>
    </w:r>
  </w:p>
  <w:p w14:paraId="7518FD44" w14:textId="77777777" w:rsidR="00876533" w:rsidRDefault="00876533">
    <w:pPr>
      <w:pStyle w:val="Cabealho"/>
    </w:pPr>
  </w:p>
  <w:p w14:paraId="5AB91F99" w14:textId="77777777" w:rsidR="00876533" w:rsidRDefault="00876533">
    <w:pPr>
      <w:pStyle w:val="Cabealho"/>
    </w:pPr>
  </w:p>
  <w:p w14:paraId="0AFE2134" w14:textId="77777777" w:rsidR="00876533" w:rsidRDefault="00876533">
    <w:pPr>
      <w:pStyle w:val="Cabealho"/>
    </w:pPr>
  </w:p>
  <w:p w14:paraId="524C7B97" w14:textId="77777777" w:rsidR="00876533" w:rsidRDefault="00876533">
    <w:pPr>
      <w:pStyle w:val="Cabealho"/>
    </w:pPr>
  </w:p>
  <w:p w14:paraId="5B2E366E" w14:textId="77777777" w:rsidR="00876533" w:rsidRDefault="008765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CAC"/>
    <w:multiLevelType w:val="hybridMultilevel"/>
    <w:tmpl w:val="6EEA7DA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D1C1F"/>
    <w:multiLevelType w:val="multilevel"/>
    <w:tmpl w:val="EC5E6D0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B3344C"/>
    <w:multiLevelType w:val="multilevel"/>
    <w:tmpl w:val="0B46C35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."/>
      <w:lvlJc w:val="left"/>
      <w:pPr>
        <w:ind w:left="2508" w:hanging="360"/>
      </w:pPr>
    </w:lvl>
    <w:lvl w:ilvl="3">
      <w:start w:val="1"/>
      <w:numFmt w:val="lowerLetter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Letter"/>
      <w:lvlText w:val="%6."/>
      <w:lvlJc w:val="left"/>
      <w:pPr>
        <w:ind w:left="4668" w:hanging="360"/>
      </w:pPr>
    </w:lvl>
    <w:lvl w:ilvl="6">
      <w:start w:val="1"/>
      <w:numFmt w:val="lowerLetter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Letter"/>
      <w:lvlText w:val="%9."/>
      <w:lvlJc w:val="left"/>
      <w:pPr>
        <w:ind w:left="6828" w:hanging="360"/>
      </w:pPr>
    </w:lvl>
  </w:abstractNum>
  <w:abstractNum w:abstractNumId="3" w15:restartNumberingAfterBreak="0">
    <w:nsid w:val="5011677D"/>
    <w:multiLevelType w:val="multilevel"/>
    <w:tmpl w:val="DD26B9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968D1"/>
    <w:multiLevelType w:val="multilevel"/>
    <w:tmpl w:val="D1E491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50273A"/>
    <w:multiLevelType w:val="multilevel"/>
    <w:tmpl w:val="45E49BA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64D34F75"/>
    <w:multiLevelType w:val="multilevel"/>
    <w:tmpl w:val="DF0C4D3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66255568"/>
    <w:multiLevelType w:val="multilevel"/>
    <w:tmpl w:val="657CA4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67BD1410"/>
    <w:multiLevelType w:val="multilevel"/>
    <w:tmpl w:val="B798EFDA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683D375D"/>
    <w:multiLevelType w:val="multilevel"/>
    <w:tmpl w:val="599E7CC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477D75"/>
    <w:multiLevelType w:val="multilevel"/>
    <w:tmpl w:val="7DE2B52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."/>
      <w:lvlJc w:val="left"/>
      <w:pPr>
        <w:ind w:left="2508" w:hanging="360"/>
      </w:pPr>
    </w:lvl>
    <w:lvl w:ilvl="3">
      <w:start w:val="1"/>
      <w:numFmt w:val="lowerLetter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Letter"/>
      <w:lvlText w:val="%6."/>
      <w:lvlJc w:val="left"/>
      <w:pPr>
        <w:ind w:left="4668" w:hanging="360"/>
      </w:pPr>
    </w:lvl>
    <w:lvl w:ilvl="6">
      <w:start w:val="1"/>
      <w:numFmt w:val="lowerLetter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Letter"/>
      <w:lvlText w:val="%9."/>
      <w:lvlJc w:val="left"/>
      <w:pPr>
        <w:ind w:left="6828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533"/>
    <w:rsid w:val="00017CFF"/>
    <w:rsid w:val="00267B73"/>
    <w:rsid w:val="003F2AA1"/>
    <w:rsid w:val="00477B29"/>
    <w:rsid w:val="00876533"/>
    <w:rsid w:val="00894E0D"/>
    <w:rsid w:val="00BC3017"/>
    <w:rsid w:val="00C15A6F"/>
    <w:rsid w:val="00C2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5F1961"/>
  <w15:docId w15:val="{C7F98227-4F44-46CB-BE7D-6589FEF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Ttulo1">
    <w:name w:val="heading 1"/>
    <w:next w:val="Standard"/>
    <w:qFormat/>
    <w:pPr>
      <w:keepNext/>
      <w:widowControl w:val="0"/>
      <w:textAlignment w:val="baseline"/>
      <w:outlineLvl w:val="0"/>
    </w:pPr>
    <w:rPr>
      <w:sz w:val="24"/>
    </w:rPr>
  </w:style>
  <w:style w:type="paragraph" w:styleId="Ttulo2">
    <w:name w:val="heading 2"/>
    <w:next w:val="Standard"/>
    <w:qFormat/>
    <w:pPr>
      <w:keepNext/>
      <w:widowControl w:val="0"/>
      <w:textAlignment w:val="baseline"/>
      <w:outlineLvl w:val="1"/>
    </w:pPr>
    <w:rPr>
      <w:b/>
      <w:sz w:val="24"/>
    </w:rPr>
  </w:style>
  <w:style w:type="paragraph" w:styleId="Ttulo3">
    <w:name w:val="heading 3"/>
    <w:next w:val="Standard"/>
    <w:qFormat/>
    <w:pPr>
      <w:keepNext/>
      <w:widowControl w:val="0"/>
      <w:jc w:val="both"/>
      <w:textAlignment w:val="baseline"/>
      <w:outlineLvl w:val="2"/>
    </w:pPr>
    <w:rPr>
      <w:b/>
      <w:sz w:val="24"/>
    </w:rPr>
  </w:style>
  <w:style w:type="paragraph" w:styleId="Ttulo4">
    <w:name w:val="heading 4"/>
    <w:next w:val="Standard"/>
    <w:qFormat/>
    <w:pPr>
      <w:keepNext/>
      <w:widowControl w:val="0"/>
      <w:spacing w:line="360" w:lineRule="auto"/>
      <w:jc w:val="both"/>
      <w:textAlignment w:val="baseline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next w:val="Standard"/>
    <w:qFormat/>
    <w:pPr>
      <w:keepNext/>
      <w:widowControl w:val="0"/>
      <w:jc w:val="center"/>
      <w:textAlignment w:val="baseline"/>
      <w:outlineLvl w:val="4"/>
    </w:pPr>
    <w:rPr>
      <w:rFonts w:ascii="Arial" w:eastAsia="Arial" w:hAnsi="Arial" w:cs="Arial"/>
      <w:b/>
      <w:sz w:val="22"/>
    </w:rPr>
  </w:style>
  <w:style w:type="paragraph" w:styleId="Ttulo6">
    <w:name w:val="heading 6"/>
    <w:next w:val="Standard"/>
    <w:qFormat/>
    <w:pPr>
      <w:keepNext/>
      <w:widowControl w:val="0"/>
      <w:textAlignment w:val="baseline"/>
      <w:outlineLvl w:val="5"/>
    </w:pPr>
    <w:rPr>
      <w:rFonts w:ascii="Arial" w:eastAsia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Smbolosdenumerao">
    <w:name w:val="Símbolos de numeração"/>
    <w:qFormat/>
    <w:rPr>
      <w:rFonts w:ascii="Arial" w:eastAsia="Arial" w:hAnsi="Arial" w:cs="Arial"/>
      <w:sz w:val="20"/>
      <w:szCs w:val="20"/>
    </w:rPr>
  </w:style>
  <w:style w:type="character" w:customStyle="1" w:styleId="Marcadores">
    <w:name w:val="Marcadores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nkdaInternet">
    <w:name w:val="Link da Internet"/>
    <w:basedOn w:val="Fontepargpadro"/>
    <w:rPr>
      <w:color w:val="000080"/>
      <w:u w:val="single"/>
    </w:rPr>
  </w:style>
  <w:style w:type="character" w:customStyle="1" w:styleId="CabealhoChar">
    <w:name w:val="Cabeçalho Char"/>
    <w:basedOn w:val="Fontepargpadro"/>
    <w:qFormat/>
    <w:rPr>
      <w:rFonts w:cs="Mangal"/>
      <w:szCs w:val="21"/>
    </w:rPr>
  </w:style>
  <w:style w:type="character" w:customStyle="1" w:styleId="RodapChar">
    <w:name w:val="Rodapé Char"/>
    <w:basedOn w:val="Fontepargpadro"/>
    <w:qFormat/>
    <w:rPr>
      <w:rFonts w:cs="Mangal"/>
      <w:szCs w:val="21"/>
    </w:rPr>
  </w:style>
  <w:style w:type="character" w:customStyle="1" w:styleId="normaltextrun">
    <w:name w:val="normaltextrun"/>
    <w:basedOn w:val="Fontepargpadro"/>
    <w:qFormat/>
    <w:rsid w:val="00C75BCA"/>
  </w:style>
  <w:style w:type="character" w:customStyle="1" w:styleId="eop">
    <w:name w:val="eop"/>
    <w:basedOn w:val="Fontepargpadro"/>
    <w:qFormat/>
    <w:rsid w:val="00C75BCA"/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 w:val="0"/>
      <w:sz w:val="22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sz w:val="20"/>
      <w:szCs w:val="20"/>
    </w:rPr>
  </w:style>
  <w:style w:type="character" w:customStyle="1" w:styleId="ListLabel15">
    <w:name w:val="ListLabel 15"/>
    <w:qFormat/>
    <w:rPr>
      <w:sz w:val="20"/>
      <w:szCs w:val="20"/>
    </w:rPr>
  </w:style>
  <w:style w:type="character" w:customStyle="1" w:styleId="ListLabel16">
    <w:name w:val="ListLabel 16"/>
    <w:qFormat/>
    <w:rPr>
      <w:sz w:val="20"/>
      <w:szCs w:val="20"/>
    </w:rPr>
  </w:style>
  <w:style w:type="character" w:customStyle="1" w:styleId="ListLabel17">
    <w:name w:val="ListLabel 17"/>
    <w:qFormat/>
    <w:rPr>
      <w:sz w:val="20"/>
      <w:szCs w:val="20"/>
    </w:rPr>
  </w:style>
  <w:style w:type="character" w:customStyle="1" w:styleId="ListLabel18">
    <w:name w:val="ListLabel 18"/>
    <w:qFormat/>
    <w:rPr>
      <w:sz w:val="20"/>
      <w:szCs w:val="20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stLabel20">
    <w:name w:val="ListLabel 20"/>
    <w:qFormat/>
    <w:rPr>
      <w:rFonts w:asciiTheme="minorHAnsi" w:hAnsiTheme="minorHAnsi" w:cs="Arial"/>
      <w:color w:val="0563C1"/>
      <w:sz w:val="22"/>
      <w:szCs w:val="22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rFonts w:ascii="Calibri" w:hAnsi="Calibri"/>
      <w:b w:val="0"/>
      <w:sz w:val="22"/>
    </w:rPr>
  </w:style>
  <w:style w:type="character" w:customStyle="1" w:styleId="ListLabel23">
    <w:name w:val="ListLabel 23"/>
    <w:qFormat/>
    <w:rPr>
      <w:rFonts w:asciiTheme="minorHAnsi" w:hAnsiTheme="minorHAnsi" w:cs="Arial"/>
      <w:color w:val="0563C1"/>
      <w:sz w:val="22"/>
      <w:szCs w:val="22"/>
    </w:rPr>
  </w:style>
  <w:style w:type="character" w:customStyle="1" w:styleId="ListLabel24">
    <w:name w:val="ListLabel 24"/>
    <w:qFormat/>
    <w:rPr>
      <w:rFonts w:ascii="Calibri" w:hAnsi="Calibri"/>
      <w:b/>
      <w:sz w:val="22"/>
    </w:rPr>
  </w:style>
  <w:style w:type="character" w:customStyle="1" w:styleId="ListLabel25">
    <w:name w:val="ListLabel 25"/>
    <w:qFormat/>
    <w:rPr>
      <w:rFonts w:ascii="Calibri" w:hAnsi="Calibri"/>
      <w:b w:val="0"/>
      <w:sz w:val="22"/>
    </w:rPr>
  </w:style>
  <w:style w:type="character" w:customStyle="1" w:styleId="ListLabel26">
    <w:name w:val="ListLabel 26"/>
    <w:qFormat/>
    <w:rPr>
      <w:rFonts w:asciiTheme="minorHAnsi" w:hAnsiTheme="minorHAnsi" w:cs="Arial"/>
      <w:color w:val="0563C1"/>
      <w:sz w:val="22"/>
      <w:szCs w:val="22"/>
    </w:rPr>
  </w:style>
  <w:style w:type="character" w:customStyle="1" w:styleId="m-1607967949897693182defaultfonthxmailstyle">
    <w:name w:val="m_-1607967949897693182defaultfonthxmailstyle"/>
    <w:basedOn w:val="Fontepargpadro"/>
    <w:qFormat/>
    <w:rsid w:val="00BA7C75"/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rFonts w:asciiTheme="minorHAnsi" w:hAnsiTheme="minorHAnsi" w:cs="Arial"/>
      <w:color w:val="0563C1"/>
      <w:sz w:val="22"/>
      <w:szCs w:val="22"/>
    </w:rPr>
  </w:style>
  <w:style w:type="character" w:customStyle="1" w:styleId="ListLabel30">
    <w:name w:val="ListLabel 30"/>
    <w:qFormat/>
    <w:rPr>
      <w:rFonts w:ascii="Calibri" w:hAnsi="Calibri"/>
      <w:b/>
      <w:sz w:val="22"/>
    </w:rPr>
  </w:style>
  <w:style w:type="character" w:customStyle="1" w:styleId="ListLabel31">
    <w:name w:val="ListLabel 31"/>
    <w:qFormat/>
    <w:rPr>
      <w:rFonts w:ascii="Calibri" w:hAnsi="Calibri"/>
      <w:b w:val="0"/>
      <w:sz w:val="22"/>
    </w:rPr>
  </w:style>
  <w:style w:type="character" w:customStyle="1" w:styleId="ListLabel32">
    <w:name w:val="ListLabel 32"/>
    <w:qFormat/>
    <w:rPr>
      <w:rFonts w:asciiTheme="minorHAnsi" w:hAnsiTheme="minorHAnsi" w:cs="Arial"/>
      <w:color w:val="0563C1"/>
      <w:sz w:val="22"/>
      <w:szCs w:val="22"/>
    </w:rPr>
  </w:style>
  <w:style w:type="character" w:customStyle="1" w:styleId="ListLabel33">
    <w:name w:val="ListLabel 33"/>
    <w:qFormat/>
    <w:rPr>
      <w:rFonts w:ascii="Calibri" w:hAnsi="Calibri"/>
      <w:b/>
      <w:sz w:val="22"/>
    </w:rPr>
  </w:style>
  <w:style w:type="character" w:customStyle="1" w:styleId="ListLabel34">
    <w:name w:val="ListLabel 34"/>
    <w:qFormat/>
    <w:rPr>
      <w:rFonts w:ascii="Calibri" w:hAnsi="Calibri"/>
      <w:b w:val="0"/>
      <w:sz w:val="22"/>
    </w:rPr>
  </w:style>
  <w:style w:type="character" w:customStyle="1" w:styleId="ListLabel35">
    <w:name w:val="ListLabel 35"/>
    <w:qFormat/>
    <w:rPr>
      <w:rFonts w:asciiTheme="minorHAnsi" w:hAnsiTheme="minorHAnsi" w:cs="Arial"/>
      <w:color w:val="0563C1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rPr>
      <w:sz w:val="24"/>
    </w:rPr>
  </w:style>
  <w:style w:type="paragraph" w:styleId="Legenda">
    <w:name w:val="caption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qFormat/>
    <w:pPr>
      <w:suppressLineNumbers/>
    </w:pPr>
    <w:rPr>
      <w:sz w:val="24"/>
    </w:rPr>
  </w:style>
  <w:style w:type="paragraph" w:customStyle="1" w:styleId="Ttulo10">
    <w:name w:val="Título1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ulo">
    <w:name w:val="Capítulo"/>
    <w:basedOn w:val="Standard"/>
    <w:next w:val="Textbody"/>
    <w:qFormat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Textbody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qFormat/>
    <w:pPr>
      <w:ind w:left="1418"/>
      <w:jc w:val="both"/>
    </w:pPr>
  </w:style>
  <w:style w:type="paragraph" w:styleId="Corpodetexto2">
    <w:name w:val="Body Text 2"/>
    <w:basedOn w:val="Standard"/>
    <w:qFormat/>
    <w:pPr>
      <w:jc w:val="both"/>
    </w:pPr>
    <w:rPr>
      <w:rFonts w:ascii="Arial" w:eastAsia="Arial" w:hAnsi="Arial" w:cs="Arial"/>
      <w:sz w:val="22"/>
    </w:rPr>
  </w:style>
  <w:style w:type="paragraph" w:customStyle="1" w:styleId="Contedodequadro">
    <w:name w:val="Conteúdo de quadro"/>
    <w:basedOn w:val="Textbody"/>
    <w:qFormat/>
  </w:style>
  <w:style w:type="paragraph" w:customStyle="1" w:styleId="Contedodetabela">
    <w:name w:val="Conteúdo de tabela"/>
    <w:basedOn w:val="Standard"/>
    <w:qFormat/>
    <w:pPr>
      <w:suppressLineNumbers/>
    </w:pPr>
  </w:style>
  <w:style w:type="paragraph" w:customStyle="1" w:styleId="Contedodoquadro">
    <w:name w:val="Conteúdo do quadro"/>
    <w:basedOn w:val="Textbody"/>
    <w:qFormat/>
  </w:style>
  <w:style w:type="paragraph" w:styleId="NormalWeb">
    <w:name w:val="Normal (Web)"/>
    <w:basedOn w:val="Normal"/>
    <w:qFormat/>
    <w:pPr>
      <w:widowControl/>
      <w:suppressAutoHyphens w:val="0"/>
      <w:spacing w:before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western">
    <w:name w:val="western"/>
    <w:basedOn w:val="Normal"/>
    <w:qFormat/>
    <w:pPr>
      <w:widowControl/>
      <w:suppressAutoHyphens w:val="0"/>
      <w:spacing w:before="100"/>
      <w:textAlignment w:val="auto"/>
    </w:pPr>
    <w:rPr>
      <w:rFonts w:ascii="Arial Narrow" w:eastAsia="Times New Roman" w:hAnsi="Arial Narrow" w:cs="Times New Roman"/>
      <w:kern w:val="0"/>
      <w:sz w:val="20"/>
      <w:szCs w:val="20"/>
      <w:lang w:eastAsia="pt-BR" w:bidi="ar-SA"/>
    </w:rPr>
  </w:style>
  <w:style w:type="paragraph" w:styleId="Cabealho">
    <w:name w:val="header"/>
    <w:pPr>
      <w:widowControl w:val="0"/>
      <w:textAlignment w:val="baseline"/>
    </w:pPr>
    <w:rPr>
      <w:sz w:val="24"/>
    </w:rPr>
  </w:style>
  <w:style w:type="paragraph" w:styleId="Rodap">
    <w:name w:val="footer"/>
    <w:pPr>
      <w:widowControl w:val="0"/>
      <w:textAlignment w:val="baseline"/>
    </w:pPr>
    <w:rPr>
      <w:sz w:val="24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widowControl w:val="0"/>
      <w:suppressLineNumbers/>
    </w:pPr>
  </w:style>
  <w:style w:type="paragraph" w:customStyle="1" w:styleId="paragraph">
    <w:name w:val="paragraph"/>
    <w:basedOn w:val="Normal"/>
    <w:qFormat/>
    <w:rsid w:val="00C75BCA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or.br/ep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for.br/politica-de-privacida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for.br/termos-de-u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2592</Words>
  <Characters>14000</Characters>
  <Application>Microsoft Office Word</Application>
  <DocSecurity>0</DocSecurity>
  <Lines>116</Lines>
  <Paragraphs>33</Paragraphs>
  <ScaleCrop>false</ScaleCrop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CONVÊNIO</dc:title>
  <dc:subject/>
  <dc:creator>unifor</dc:creator>
  <dc:description/>
  <cp:lastModifiedBy>CLAUDIA BRUNA P DE ARAUJO</cp:lastModifiedBy>
  <cp:revision>12</cp:revision>
  <cp:lastPrinted>2022-08-05T15:59:00Z</cp:lastPrinted>
  <dcterms:created xsi:type="dcterms:W3CDTF">2022-07-26T20:27:00Z</dcterms:created>
  <dcterms:modified xsi:type="dcterms:W3CDTF">2025-03-14T19:16:00Z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